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MINISTÉRIO DA EDUCAÇÃO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-249555</wp:posOffset>
            </wp:positionV>
            <wp:extent cx="628650" cy="904875"/>
            <wp:effectExtent l="0" t="0" r="0" b="0"/>
            <wp:wrapNone/>
            <wp:docPr id="4" name="image2.jpg" descr="Brasão-UFPI_no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 descr="Brasão-UFPI_nov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-116205</wp:posOffset>
            </wp:positionV>
            <wp:extent cx="721995" cy="7048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t>UNIVERSIDADE FEDERAL DO PIAUÍ</w:t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t>PRÓ-REITORIA DE ADMINISTRAÇÃO</w:t>
      </w:r>
    </w:p>
    <w:p>
      <w:pPr>
        <w:spacing w:after="0" w:line="240" w:lineRule="auto"/>
        <w:rPr>
          <w:b/>
        </w:rPr>
      </w:pPr>
    </w:p>
    <w:p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RELATÓRIO DE ANÁLISE DE PRORROGAÇÃO DE VIGÊNCIA</w:t>
      </w:r>
    </w:p>
    <w:p>
      <w:pPr>
        <w:spacing w:after="0"/>
        <w:jc w:val="center"/>
        <w:rPr>
          <w:sz w:val="20"/>
          <w:szCs w:val="20"/>
        </w:rPr>
      </w:pPr>
    </w:p>
    <w:tbl>
      <w:tblPr>
        <w:tblStyle w:val="13"/>
        <w:tblW w:w="100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468"/>
        <w:gridCol w:w="5181"/>
        <w:gridCol w:w="1274"/>
        <w:gridCol w:w="20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8" w:hRule="atLeast"/>
          <w:jc w:val="center"/>
        </w:trPr>
        <w:tc>
          <w:tcPr>
            <w:tcW w:w="1468" w:type="dxa"/>
          </w:tcPr>
          <w:p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pt-BR"/>
              </w:rPr>
              <w:t>GESTOR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81" w:type="dxa"/>
          </w:tcPr>
          <w:p>
            <w:pPr>
              <w:spacing w:before="60" w:after="0"/>
              <w:ind w:left="184" w:right="224"/>
              <w:jc w:val="both"/>
              <w:rPr>
                <w:rFonts w:ascii="Cambria" w:hAnsi="Cambria" w:eastAsia="Cambria" w:cs="Cambria"/>
                <w:i/>
                <w:sz w:val="20"/>
                <w:szCs w:val="20"/>
              </w:rPr>
            </w:pPr>
          </w:p>
        </w:tc>
        <w:tc>
          <w:tcPr>
            <w:tcW w:w="1274" w:type="dxa"/>
          </w:tcPr>
          <w:p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PORTARIA:</w:t>
            </w:r>
          </w:p>
        </w:tc>
        <w:tc>
          <w:tcPr>
            <w:tcW w:w="2098" w:type="dxa"/>
          </w:tcPr>
          <w:p>
            <w:pPr>
              <w:spacing w:before="60" w:after="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  <w:jc w:val="center"/>
        </w:trPr>
        <w:tc>
          <w:tcPr>
            <w:tcW w:w="1468" w:type="dxa"/>
          </w:tcPr>
          <w:p>
            <w:pPr>
              <w:spacing w:before="60" w:after="0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sz w:val="20"/>
                <w:szCs w:val="20"/>
                <w:lang w:val="pt-BR"/>
              </w:rPr>
              <w:t>FISCAIS:</w:t>
            </w:r>
          </w:p>
        </w:tc>
        <w:tc>
          <w:tcPr>
            <w:tcW w:w="5181" w:type="dxa"/>
          </w:tcPr>
          <w:p>
            <w:pPr>
              <w:spacing w:before="60" w:after="0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74" w:type="dxa"/>
          </w:tcPr>
          <w:p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CONTRATO:</w:t>
            </w:r>
          </w:p>
        </w:tc>
        <w:tc>
          <w:tcPr>
            <w:tcW w:w="2098" w:type="dxa"/>
          </w:tcPr>
          <w:p>
            <w:pPr>
              <w:spacing w:before="60" w:after="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Cambria" w:hAnsi="Cambria" w:eastAsia="Cambria" w:cs="Cambria"/>
          <w:sz w:val="20"/>
          <w:szCs w:val="20"/>
        </w:rPr>
      </w:pPr>
    </w:p>
    <w:tbl>
      <w:tblPr>
        <w:tblStyle w:val="14"/>
        <w:tblW w:w="10084" w:type="dxa"/>
        <w:tblInd w:w="-72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560"/>
        <w:gridCol w:w="85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8" w:hRule="atLeast"/>
        </w:trPr>
        <w:tc>
          <w:tcPr>
            <w:tcW w:w="1560" w:type="dxa"/>
          </w:tcPr>
          <w:p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CONTRATADO:</w:t>
            </w:r>
          </w:p>
        </w:tc>
        <w:tc>
          <w:tcPr>
            <w:tcW w:w="8524" w:type="dxa"/>
          </w:tcPr>
          <w:p>
            <w:pPr>
              <w:spacing w:before="60" w:after="0"/>
              <w:ind w:left="184" w:right="224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7" w:hRule="atLeast"/>
        </w:trPr>
        <w:tc>
          <w:tcPr>
            <w:tcW w:w="1560" w:type="dxa"/>
          </w:tcPr>
          <w:p>
            <w:pPr>
              <w:spacing w:before="60" w:after="0"/>
              <w:ind w:right="4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OBJETO:</w:t>
            </w:r>
          </w:p>
        </w:tc>
        <w:tc>
          <w:tcPr>
            <w:tcW w:w="8524" w:type="dxa"/>
          </w:tcPr>
          <w:p>
            <w:pPr>
              <w:spacing w:before="60" w:after="0" w:line="240" w:lineRule="auto"/>
              <w:ind w:left="184" w:right="224"/>
              <w:jc w:val="both"/>
              <w:rPr>
                <w:rFonts w:ascii="Cambria" w:hAnsi="Cambria" w:eastAsia="Cambria" w:cs="Cambria"/>
                <w:i/>
              </w:rPr>
            </w:pPr>
          </w:p>
          <w:p>
            <w:pPr>
              <w:spacing w:before="60" w:after="0" w:line="240" w:lineRule="auto"/>
              <w:ind w:right="224"/>
              <w:jc w:val="both"/>
              <w:rPr>
                <w:rFonts w:ascii="Cambria" w:hAnsi="Cambria" w:eastAsia="Cambria" w:cs="Cambria"/>
                <w:i/>
              </w:rPr>
            </w:pPr>
          </w:p>
          <w:p>
            <w:pPr>
              <w:spacing w:before="60" w:after="0" w:line="240" w:lineRule="auto"/>
              <w:ind w:left="184" w:right="224"/>
              <w:jc w:val="both"/>
              <w:rPr>
                <w:rFonts w:ascii="Cambria" w:hAnsi="Cambria" w:eastAsia="Cambria" w:cs="Cambria"/>
                <w:i/>
              </w:rPr>
            </w:pPr>
          </w:p>
        </w:tc>
      </w:tr>
    </w:tbl>
    <w:p>
      <w:pPr>
        <w:spacing w:after="0" w:line="240" w:lineRule="auto"/>
        <w:rPr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15"/>
        <w:tblW w:w="9990" w:type="dxa"/>
        <w:tblInd w:w="-6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0"/>
        <w:gridCol w:w="5280"/>
        <w:gridCol w:w="2340"/>
        <w:gridCol w:w="840"/>
        <w:gridCol w:w="9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8" w:hRule="atLeast"/>
        </w:trPr>
        <w:tc>
          <w:tcPr>
            <w:tcW w:w="8250" w:type="dxa"/>
            <w:gridSpan w:val="3"/>
          </w:tcPr>
          <w:p>
            <w:pPr>
              <w:spacing w:before="60" w:after="0"/>
              <w:jc w:val="center"/>
              <w:rPr>
                <w:rFonts w:ascii="Cambria" w:hAnsi="Cambria" w:eastAsia="Cambria" w:cs="Cambria"/>
                <w:i/>
              </w:rPr>
            </w:pPr>
            <w:r>
              <w:rPr>
                <w:b/>
              </w:rPr>
              <w:t>ALTERNATIVAS</w:t>
            </w:r>
          </w:p>
        </w:tc>
        <w:tc>
          <w:tcPr>
            <w:tcW w:w="840" w:type="dxa"/>
          </w:tcPr>
          <w:p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900" w:type="dxa"/>
          </w:tcPr>
          <w:p>
            <w:pPr>
              <w:spacing w:before="60" w:after="0"/>
              <w:jc w:val="center"/>
              <w:rPr>
                <w:rFonts w:ascii="Cambria" w:hAnsi="Cambria" w:eastAsia="Cambria" w:cs="Cambria"/>
              </w:rPr>
            </w:pPr>
            <w:r>
              <w:rPr>
                <w:b/>
              </w:rPr>
              <w:t>NÃO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tcPr>
            <w:tcW w:w="630" w:type="dxa"/>
          </w:tcPr>
          <w:p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1-</w:t>
            </w:r>
          </w:p>
        </w:tc>
        <w:tc>
          <w:tcPr>
            <w:tcW w:w="7620" w:type="dxa"/>
            <w:gridSpan w:val="2"/>
          </w:tcPr>
          <w:p>
            <w:pPr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objeto do contrato supracitado caracteriza-se por ser um serviço de natureza continuada?</w:t>
            </w:r>
          </w:p>
        </w:tc>
        <w:tc>
          <w:tcPr>
            <w:tcW w:w="840" w:type="dxa"/>
          </w:tcPr>
          <w:p>
            <w:pPr>
              <w:spacing w:before="4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before="40" w:after="0"/>
              <w:jc w:val="center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tcPr>
            <w:tcW w:w="630" w:type="dxa"/>
          </w:tcPr>
          <w:p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7620" w:type="dxa"/>
            <w:gridSpan w:val="2"/>
          </w:tcPr>
          <w:p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previsão contratual para prorrogação de vigência?</w:t>
            </w:r>
          </w:p>
        </w:tc>
        <w:tc>
          <w:tcPr>
            <w:tcW w:w="840" w:type="dxa"/>
          </w:tcPr>
          <w:p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before="40" w:after="0" w:line="240" w:lineRule="auto"/>
              <w:jc w:val="center"/>
              <w:rPr>
                <w:rFonts w:ascii="Cambria" w:hAnsi="Cambria" w:eastAsia="Cambria" w:cs="Cambr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tcPr>
            <w:tcW w:w="630" w:type="dxa"/>
          </w:tcPr>
          <w:p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2.1-</w:t>
            </w:r>
          </w:p>
        </w:tc>
        <w:tc>
          <w:tcPr>
            <w:tcW w:w="5280" w:type="dxa"/>
          </w:tcPr>
          <w:p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 a cláusula contratual</w:t>
            </w:r>
          </w:p>
        </w:tc>
        <w:tc>
          <w:tcPr>
            <w:tcW w:w="4080" w:type="dxa"/>
            <w:gridSpan w:val="3"/>
          </w:tcPr>
          <w:p>
            <w:pPr>
              <w:spacing w:before="40" w:after="0"/>
              <w:jc w:val="center"/>
              <w:rPr>
                <w:rFonts w:ascii="Cambria" w:hAnsi="Cambria" w:eastAsia="Cambria" w:cs="Cambria"/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tcPr>
            <w:tcW w:w="630" w:type="dxa"/>
          </w:tcPr>
          <w:p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3-</w:t>
            </w:r>
          </w:p>
        </w:tc>
        <w:tc>
          <w:tcPr>
            <w:tcW w:w="7620" w:type="dxa"/>
            <w:gridSpan w:val="2"/>
          </w:tcPr>
          <w:p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necessidade de manutenção dos serviços objeto deste contrato para a UFPI?</w:t>
            </w:r>
          </w:p>
        </w:tc>
        <w:tc>
          <w:tcPr>
            <w:tcW w:w="840" w:type="dxa"/>
          </w:tcPr>
          <w:p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before="40" w:after="0" w:line="240" w:lineRule="auto"/>
              <w:jc w:val="center"/>
              <w:rPr>
                <w:rFonts w:ascii="Cambria" w:hAnsi="Cambria" w:eastAsia="Cambria" w:cs="Cambr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tcPr>
            <w:tcW w:w="630" w:type="dxa"/>
          </w:tcPr>
          <w:p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4-</w:t>
            </w:r>
          </w:p>
        </w:tc>
        <w:tc>
          <w:tcPr>
            <w:tcW w:w="7620" w:type="dxa"/>
            <w:gridSpan w:val="2"/>
          </w:tcPr>
          <w:p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serviços estão sendo prestados de acordo com as disposições contratuais? ( se Não, manifestar no campo Observação)</w:t>
            </w:r>
          </w:p>
        </w:tc>
        <w:tc>
          <w:tcPr>
            <w:tcW w:w="840" w:type="dxa"/>
          </w:tcPr>
          <w:p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before="40" w:after="0" w:line="240" w:lineRule="auto"/>
              <w:jc w:val="center"/>
              <w:rPr>
                <w:rFonts w:ascii="Cambria" w:hAnsi="Cambria" w:eastAsia="Cambria" w:cs="Cambr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</w:trPr>
        <w:tc>
          <w:tcPr>
            <w:tcW w:w="630" w:type="dxa"/>
          </w:tcPr>
          <w:p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5-</w:t>
            </w:r>
          </w:p>
        </w:tc>
        <w:tc>
          <w:tcPr>
            <w:tcW w:w="7620" w:type="dxa"/>
            <w:gridSpan w:val="2"/>
          </w:tcPr>
          <w:p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atual vigência contratual, existiram ocorrências que acarretaram atualização do Mapa de Risco do Contrato? (Caso marque Sim, acrescentar arquivo do Mapa atualizado)</w:t>
            </w:r>
          </w:p>
        </w:tc>
        <w:tc>
          <w:tcPr>
            <w:tcW w:w="840" w:type="dxa"/>
          </w:tcPr>
          <w:p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spacing w:before="40" w:after="0" w:line="240" w:lineRule="auto"/>
              <w:jc w:val="center"/>
              <w:rPr>
                <w:rFonts w:ascii="Cambria" w:hAnsi="Cambria" w:eastAsia="Cambria" w:cs="Cambria"/>
              </w:rPr>
            </w:pPr>
          </w:p>
        </w:tc>
      </w:tr>
    </w:tbl>
    <w:p>
      <w:pPr>
        <w:spacing w:after="0" w:line="240" w:lineRule="auto"/>
        <w:rPr>
          <w:sz w:val="20"/>
          <w:szCs w:val="20"/>
        </w:rPr>
      </w:pP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APÓS ANÁLISE DAS ALTERNATIVAS ANTERIORES, INDICAR O DESPACHO ADEQUADO:</w:t>
      </w:r>
    </w:p>
    <w:tbl>
      <w:tblPr>
        <w:tblStyle w:val="16"/>
        <w:tblW w:w="999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0"/>
        <w:gridCol w:w="93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63" w:hRule="atLeast"/>
          <w:jc w:val="center"/>
        </w:trPr>
        <w:tc>
          <w:tcPr>
            <w:tcW w:w="630" w:type="dxa"/>
          </w:tcPr>
          <w:p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  <w:p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360" w:type="dxa"/>
          </w:tcPr>
          <w:p>
            <w:pPr>
              <w:pBdr>
                <w:bottom w:val="single" w:color="000000" w:sz="12" w:space="1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de parecer </w:t>
            </w:r>
            <w:r>
              <w:rPr>
                <w:b/>
                <w:sz w:val="20"/>
                <w:szCs w:val="20"/>
              </w:rPr>
              <w:t>FAVORÁVEIS</w:t>
            </w:r>
            <w:r>
              <w:rPr>
                <w:sz w:val="20"/>
                <w:szCs w:val="20"/>
              </w:rPr>
              <w:t xml:space="preserve"> à prorrogação de vigência do contrato supracitado, por se tratar de serviços de natureza continuada e essenciais ao funcionamento das atividades de _____________________________________________________________________________________</w:t>
            </w:r>
          </w:p>
          <w:p>
            <w:pPr>
              <w:pBdr>
                <w:bottom w:val="single" w:color="000000" w:sz="12" w:space="1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>
            <w:pPr>
              <w:pBdr>
                <w:bottom w:val="single" w:color="000000" w:sz="12" w:space="1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>
            <w:pPr>
              <w:pBdr>
                <w:bottom w:val="single" w:color="000000" w:sz="12" w:space="1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>
            <w:pPr>
              <w:pBdr>
                <w:bottom w:val="single" w:color="000000" w:sz="12" w:space="1"/>
              </w:pBdr>
              <w:spacing w:before="60" w:after="0"/>
              <w:ind w:left="184" w:right="224"/>
              <w:jc w:val="both"/>
              <w:rPr>
                <w:rFonts w:ascii="Cambria" w:hAnsi="Cambria" w:eastAsia="Cambria" w:cs="Cambria"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no âmbito da Universidade Federal do Piauí.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98" w:hRule="atLeast"/>
          <w:jc w:val="center"/>
        </w:trPr>
        <w:tc>
          <w:tcPr>
            <w:tcW w:w="630" w:type="dxa"/>
          </w:tcPr>
          <w:p>
            <w:pPr>
              <w:spacing w:before="60" w:after="0"/>
              <w:rPr>
                <w:b/>
                <w:sz w:val="20"/>
                <w:szCs w:val="20"/>
              </w:rPr>
            </w:pPr>
          </w:p>
          <w:p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360" w:type="dxa"/>
          </w:tcPr>
          <w:p>
            <w:pP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</w:t>
            </w:r>
            <w:r>
              <w:rPr>
                <w:b/>
                <w:sz w:val="20"/>
                <w:szCs w:val="20"/>
              </w:rPr>
              <w:t>DESFAVORÁVEIS</w:t>
            </w:r>
            <w:r>
              <w:rPr>
                <w:sz w:val="20"/>
                <w:szCs w:val="20"/>
              </w:rPr>
              <w:t xml:space="preserve"> à prorrogação da vigência do Contrato nº ____/_____, em função dos motivos abaixo elencados:</w:t>
            </w:r>
          </w:p>
          <w:p>
            <w:pPr>
              <w:spacing w:after="0" w:line="240" w:lineRule="auto"/>
              <w:ind w:left="184" w:right="224"/>
              <w:rPr>
                <w:rFonts w:ascii="Cambria" w:hAnsi="Cambria" w:eastAsia="Cambria" w:cs="Cambria"/>
                <w:i/>
              </w:rPr>
            </w:pPr>
            <w:r>
              <w:rPr>
                <w:rFonts w:ascii="Cambria" w:hAnsi="Cambria" w:eastAsia="Cambria" w:cs="Cambria"/>
                <w:i/>
              </w:rPr>
              <w:t>_______________________________________________________________________________________________________</w:t>
            </w:r>
          </w:p>
          <w:p>
            <w:pPr>
              <w:spacing w:after="0" w:line="240" w:lineRule="auto"/>
              <w:ind w:left="184" w:right="224"/>
              <w:rPr>
                <w:rFonts w:ascii="Cambria" w:hAnsi="Cambria" w:eastAsia="Cambria" w:cs="Cambria"/>
                <w:i/>
              </w:rPr>
            </w:pPr>
            <w:r>
              <w:rPr>
                <w:rFonts w:ascii="Cambria" w:hAnsi="Cambria" w:eastAsia="Cambria" w:cs="Cambria"/>
                <w:i/>
              </w:rPr>
              <w:t>_______________________________________________________________________________________________________</w:t>
            </w:r>
          </w:p>
          <w:p>
            <w:pPr>
              <w:spacing w:after="0" w:line="240" w:lineRule="auto"/>
              <w:ind w:left="184" w:right="224"/>
              <w:rPr>
                <w:rFonts w:ascii="Cambria" w:hAnsi="Cambria" w:eastAsia="Cambria" w:cs="Cambria"/>
                <w:i/>
              </w:rPr>
            </w:pPr>
            <w:r>
              <w:rPr>
                <w:rFonts w:ascii="Cambria" w:hAnsi="Cambria" w:eastAsia="Cambria" w:cs="Cambria"/>
                <w:i/>
              </w:rPr>
              <w:t>_______________________________________________________________________________________________________</w:t>
            </w:r>
          </w:p>
          <w:p>
            <w:pPr>
              <w:spacing w:after="0" w:line="240" w:lineRule="auto"/>
              <w:ind w:left="184" w:right="224"/>
              <w:jc w:val="both"/>
              <w:rPr>
                <w:rFonts w:ascii="Cambria" w:hAnsi="Cambria" w:eastAsia="Cambria" w:cs="Cambria"/>
                <w:i/>
              </w:rPr>
            </w:pPr>
          </w:p>
        </w:tc>
      </w:tr>
    </w:tbl>
    <w:p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OBSERVAÇÃO:</w:t>
      </w:r>
    </w:p>
    <w:tbl>
      <w:tblPr>
        <w:tblStyle w:val="17"/>
        <w:tblW w:w="100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0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3" w:hRule="atLeast"/>
          <w:jc w:val="center"/>
        </w:trPr>
        <w:tc>
          <w:tcPr>
            <w:tcW w:w="10021" w:type="dxa"/>
          </w:tcPr>
          <w:p>
            <w:pPr>
              <w:spacing w:after="0" w:line="240" w:lineRule="auto"/>
              <w:ind w:left="184" w:right="224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________________________________________________________________________________________________________________</w:t>
            </w:r>
          </w:p>
          <w:p>
            <w:pPr>
              <w:spacing w:after="0" w:line="240" w:lineRule="auto"/>
              <w:ind w:left="184" w:right="224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________________________________________________________________________________________________________________</w:t>
            </w:r>
          </w:p>
          <w:p>
            <w:pPr>
              <w:spacing w:after="0" w:line="240" w:lineRule="auto"/>
              <w:ind w:left="184" w:right="224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________________________________________________________________________________________________________________</w:t>
            </w:r>
          </w:p>
        </w:tc>
      </w:tr>
    </w:tbl>
    <w:p>
      <w:pPr>
        <w:spacing w:before="60" w:after="0" w:line="240" w:lineRule="auto"/>
        <w:ind w:left="-708"/>
        <w:rPr>
          <w:sz w:val="20"/>
          <w:szCs w:val="20"/>
        </w:rPr>
      </w:pPr>
    </w:p>
    <w:p>
      <w:pPr>
        <w:spacing w:before="60" w:after="0" w:line="240" w:lineRule="auto"/>
        <w:ind w:left="-708"/>
        <w:rPr>
          <w:sz w:val="20"/>
          <w:szCs w:val="20"/>
        </w:rPr>
      </w:pPr>
    </w:p>
    <w:p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Em ___/____/_____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</w:p>
    <w:p>
      <w:pPr>
        <w:spacing w:before="60" w:after="0" w:line="240" w:lineRule="auto"/>
        <w:ind w:left="-708"/>
        <w:rPr>
          <w:sz w:val="20"/>
          <w:szCs w:val="20"/>
        </w:rPr>
      </w:pPr>
    </w:p>
    <w:p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Gestor do Contrato</w:t>
      </w:r>
    </w:p>
    <w:p/>
    <w:sectPr>
      <w:pgSz w:w="11906" w:h="16838"/>
      <w:pgMar w:top="284" w:right="1701" w:bottom="426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38"/>
    <w:rsid w:val="008B2B82"/>
    <w:rsid w:val="00F72E38"/>
    <w:rsid w:val="0D3E4379"/>
    <w:rsid w:val="25B472F8"/>
    <w:rsid w:val="3272726D"/>
    <w:rsid w:val="66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_Style 13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14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_Style 15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_Style 16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AhskTAMd1L87LSDJSTjuXizdA==">AMUW2mWf4rGXUIUHHed46tlbNbGST0FcsaM0VUai4YMJTt9jWB3aOXnNi5x3ts/45Us9v6M+j05tzE/MS9++9O/7OI6SK3/GmgDwcNzp4Qb9OD5Pj3nW2a8/mQMGxKCKoks2qH/J9UZf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2441</Characters>
  <Lines>20</Lines>
  <Paragraphs>5</Paragraphs>
  <TotalTime>6</TotalTime>
  <ScaleCrop>false</ScaleCrop>
  <LinksUpToDate>false</LinksUpToDate>
  <CharactersWithSpaces>2888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2020-04-13T19:31:00Z</dcterms:created>
  <dc:creator>GECON</dc:creator>
  <cp:lastModifiedBy>GECON</cp:lastModifiedBy>
  <dcterms:modified xsi:type="dcterms:W3CDTF">2023-07-05T17:30:34Z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A3DCBD86A902417191045498422A84BA</vt:lpwstr>
  </property>
</Properties>
</file>