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A2F4">
      <w:pPr>
        <w:rPr>
          <w:rFonts w:hint="default"/>
          <w:lang w:val="pt-BR"/>
        </w:rPr>
      </w:pPr>
      <w:r>
        <w:rPr>
          <w:rFonts w:hint="default"/>
          <w:lang w:val="pt-BR"/>
        </w:rPr>
        <w:t>Ajuste necessário no formulário instrutório referente à prorrogação de vigência do contrato nº 16/2021.</w:t>
      </w:r>
    </w:p>
    <w:p w14:paraId="480AE7E2"/>
    <w:p w14:paraId="55FD283B"/>
    <w:tbl>
      <w:tblPr>
        <w:tblStyle w:val="4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7"/>
        <w:gridCol w:w="4273"/>
        <w:gridCol w:w="3918"/>
      </w:tblGrid>
      <w:tr w14:paraId="4DD5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1" w:hRule="atLeast"/>
        </w:trPr>
        <w:tc>
          <w:tcPr>
            <w:tcW w:w="827" w:type="dxa"/>
          </w:tcPr>
          <w:p w14:paraId="2338715D">
            <w:pPr>
              <w:rPr>
                <w:rFonts w:hint="default"/>
                <w:vertAlign w:val="baseline"/>
                <w:lang w:val="pt-BR"/>
              </w:rPr>
            </w:pPr>
            <w:r>
              <w:rPr>
                <w:rFonts w:hint="default"/>
                <w:vertAlign w:val="baseline"/>
                <w:lang w:val="pt-BR"/>
              </w:rPr>
              <w:t>Item</w:t>
            </w:r>
          </w:p>
        </w:tc>
        <w:tc>
          <w:tcPr>
            <w:tcW w:w="4273" w:type="dxa"/>
          </w:tcPr>
          <w:p w14:paraId="0F3D54F7">
            <w:pPr>
              <w:rPr>
                <w:rFonts w:ascii="SimSun" w:hAnsi="SimSun" w:eastAsia="SimSun" w:cs="SimSun"/>
                <w:sz w:val="22"/>
                <w:szCs w:val="22"/>
              </w:rPr>
            </w:pPr>
          </w:p>
        </w:tc>
        <w:tc>
          <w:tcPr>
            <w:tcW w:w="3918" w:type="dxa"/>
          </w:tcPr>
          <w:p w14:paraId="59783806">
            <w:pPr>
              <w:rPr>
                <w:rFonts w:hint="default"/>
                <w:vertAlign w:val="baseline"/>
                <w:lang w:val="pt-BR"/>
              </w:rPr>
            </w:pPr>
            <w:r>
              <w:rPr>
                <w:rFonts w:hint="default"/>
                <w:color w:val="FF0000"/>
                <w:vertAlign w:val="baseline"/>
                <w:lang w:val="pt-BR"/>
              </w:rPr>
              <w:t>correção</w:t>
            </w:r>
          </w:p>
        </w:tc>
      </w:tr>
      <w:tr w14:paraId="0FC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827" w:type="dxa"/>
          </w:tcPr>
          <w:p w14:paraId="2BEC64F9">
            <w:pPr>
              <w:rPr>
                <w:rFonts w:hint="default"/>
                <w:vertAlign w:val="baseline"/>
                <w:lang w:val="pt-BR"/>
              </w:rPr>
            </w:pPr>
            <w:r>
              <w:rPr>
                <w:rFonts w:hint="default"/>
                <w:vertAlign w:val="baseline"/>
                <w:lang w:val="pt-BR"/>
              </w:rPr>
              <w:t>2</w:t>
            </w:r>
          </w:p>
        </w:tc>
        <w:tc>
          <w:tcPr>
            <w:tcW w:w="4273" w:type="dxa"/>
          </w:tcPr>
          <w:p w14:paraId="01E87B11">
            <w:pPr>
              <w:rPr>
                <w:vertAlign w:val="baseline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 prorrogação pretendida ultrapassa o limite máximo de 60 (sessenta) meses previsto no art. 57, II, da Lei nº 8.666/93?</w:t>
            </w:r>
          </w:p>
        </w:tc>
        <w:tc>
          <w:tcPr>
            <w:tcW w:w="3918" w:type="dxa"/>
          </w:tcPr>
          <w:p w14:paraId="51941E57">
            <w:pPr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com a assinatura do 4º T.A. a vigência do contrato atingirá 60 m</w:t>
            </w:r>
            <w:bookmarkStart w:id="0" w:name="_GoBack"/>
            <w:bookmarkEnd w:id="0"/>
            <w:r>
              <w:rPr>
                <w:rFonts w:hint="default"/>
                <w:b/>
                <w:bCs/>
                <w:vertAlign w:val="baseline"/>
                <w:lang w:val="pt-BR"/>
              </w:rPr>
              <w:t>eses</w:t>
            </w:r>
          </w:p>
        </w:tc>
      </w:tr>
      <w:tr w14:paraId="4ED4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827" w:type="dxa"/>
          </w:tcPr>
          <w:p w14:paraId="145B5DB7">
            <w:pPr>
              <w:rPr>
                <w:rFonts w:hint="default"/>
                <w:vertAlign w:val="baseline"/>
                <w:lang w:val="pt-BR"/>
              </w:rPr>
            </w:pPr>
            <w:r>
              <w:rPr>
                <w:rFonts w:hint="default"/>
                <w:vertAlign w:val="baseline"/>
                <w:lang w:val="pt-BR"/>
              </w:rPr>
              <w:t>5</w:t>
            </w:r>
          </w:p>
        </w:tc>
        <w:tc>
          <w:tcPr>
            <w:tcW w:w="4273" w:type="dxa"/>
          </w:tcPr>
          <w:p w14:paraId="7B004F7A">
            <w:pPr>
              <w:rPr>
                <w:vertAlign w:val="baseline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O contrato sofreu solução de continuidade em função de prorrogações extemporâneas anteriores?</w:t>
            </w:r>
          </w:p>
        </w:tc>
        <w:tc>
          <w:tcPr>
            <w:tcW w:w="3918" w:type="dxa"/>
          </w:tcPr>
          <w:p w14:paraId="0AF3A5D5">
            <w:pPr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Indicar a folha do Relatório de Situação Contratual</w:t>
            </w:r>
          </w:p>
        </w:tc>
      </w:tr>
      <w:tr w14:paraId="35F9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3" w:hRule="atLeast"/>
        </w:trPr>
        <w:tc>
          <w:tcPr>
            <w:tcW w:w="827" w:type="dxa"/>
          </w:tcPr>
          <w:p w14:paraId="25DF71E6">
            <w:pPr>
              <w:rPr>
                <w:rFonts w:hint="default"/>
                <w:vertAlign w:val="baseline"/>
                <w:lang w:val="pt-BR"/>
              </w:rPr>
            </w:pPr>
            <w:r>
              <w:rPr>
                <w:rFonts w:hint="default"/>
                <w:vertAlign w:val="baseline"/>
                <w:lang w:val="pt-BR"/>
              </w:rPr>
              <w:t>6</w:t>
            </w:r>
          </w:p>
        </w:tc>
        <w:tc>
          <w:tcPr>
            <w:tcW w:w="4273" w:type="dxa"/>
          </w:tcPr>
          <w:p w14:paraId="381C57C0">
            <w:pPr>
              <w:rPr>
                <w:vertAlign w:val="baseline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 vigência do contrato está sendo considerada pelo sistema data-a-data?</w:t>
            </w:r>
          </w:p>
        </w:tc>
        <w:tc>
          <w:tcPr>
            <w:tcW w:w="3918" w:type="dxa"/>
          </w:tcPr>
          <w:p w14:paraId="7CC0A7E8">
            <w:pPr>
              <w:rPr>
                <w:b/>
                <w:bCs/>
                <w:vertAlign w:val="baseline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Indicar a folha do Relatório de Situação Contratual</w:t>
            </w:r>
          </w:p>
        </w:tc>
      </w:tr>
      <w:tr w14:paraId="0229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827" w:type="dxa"/>
          </w:tcPr>
          <w:p w14:paraId="47F46E9A">
            <w:pPr>
              <w:rPr>
                <w:rFonts w:hint="default"/>
                <w:vertAlign w:val="baseline"/>
                <w:lang w:val="pt-BR"/>
              </w:rPr>
            </w:pPr>
            <w:r>
              <w:rPr>
                <w:rFonts w:hint="default"/>
                <w:vertAlign w:val="baseline"/>
                <w:lang w:val="pt-BR"/>
              </w:rPr>
              <w:t>8</w:t>
            </w:r>
          </w:p>
        </w:tc>
        <w:tc>
          <w:tcPr>
            <w:tcW w:w="4273" w:type="dxa"/>
          </w:tcPr>
          <w:p w14:paraId="05B84A85">
            <w:pPr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 Administração fundamentou a necessidade de continuidade da prestação dos serviços e da prorrogação?</w:t>
            </w:r>
          </w:p>
        </w:tc>
        <w:tc>
          <w:tcPr>
            <w:tcW w:w="3918" w:type="dxa"/>
          </w:tcPr>
          <w:p w14:paraId="40315DA6">
            <w:pPr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Indicar a folha da manifestação do fiscal (Relatório de Análise de Prorrogação de Vigência)</w:t>
            </w:r>
          </w:p>
        </w:tc>
      </w:tr>
      <w:tr w14:paraId="05D8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58" w:hRule="atLeast"/>
        </w:trPr>
        <w:tc>
          <w:tcPr>
            <w:tcW w:w="827" w:type="dxa"/>
          </w:tcPr>
          <w:p w14:paraId="2BD9BDF3">
            <w:pPr>
              <w:rPr>
                <w:rFonts w:hint="default"/>
                <w:vertAlign w:val="baseline"/>
                <w:lang w:val="pt-BR"/>
              </w:rPr>
            </w:pPr>
            <w:r>
              <w:rPr>
                <w:rFonts w:hint="default"/>
                <w:vertAlign w:val="baseline"/>
                <w:lang w:val="pt-BR"/>
              </w:rPr>
              <w:t>10</w:t>
            </w:r>
          </w:p>
        </w:tc>
        <w:tc>
          <w:tcPr>
            <w:tcW w:w="4273" w:type="dxa"/>
          </w:tcPr>
          <w:p w14:paraId="5F17542A">
            <w:pPr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 xml:space="preserve">Foi atestada a vantajosidade da contratação, acompanhada da metodologia adotada, declaração de observância à IN SLTI/MP n.º 05/2014 </w:t>
            </w:r>
            <w:r>
              <w:rPr>
                <w:rFonts w:ascii="SimSun" w:hAnsi="SimSun" w:eastAsia="SimSun" w:cs="SimSun"/>
                <w:sz w:val="22"/>
                <w:szCs w:val="22"/>
                <w:u w:val="single"/>
              </w:rPr>
              <w:t>OU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IN SEGES/ME n. 73/2020, ou verificados o preenchimento dos requisitos que dispensam a realização da pesquisa de mercado?</w:t>
            </w:r>
          </w:p>
        </w:tc>
        <w:tc>
          <w:tcPr>
            <w:tcW w:w="3918" w:type="dxa"/>
          </w:tcPr>
          <w:p w14:paraId="466C9683">
            <w:pPr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Além da folha do Ateste de Vantajosidade da DA, deve ser indicada a folha da nota técnica que dispensa a pesquisa de preço (nota técnica nº 1/2025 - PRAD).</w:t>
            </w:r>
          </w:p>
        </w:tc>
      </w:tr>
      <w:tr w14:paraId="689E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5" w:hRule="atLeast"/>
        </w:trPr>
        <w:tc>
          <w:tcPr>
            <w:tcW w:w="827" w:type="dxa"/>
          </w:tcPr>
          <w:p w14:paraId="009CF2AF">
            <w:pPr>
              <w:rPr>
                <w:rFonts w:hint="default"/>
                <w:vertAlign w:val="baseline"/>
                <w:lang w:val="pt-BR"/>
              </w:rPr>
            </w:pPr>
            <w:r>
              <w:rPr>
                <w:rFonts w:hint="default"/>
                <w:vertAlign w:val="baseline"/>
                <w:lang w:val="pt-BR"/>
              </w:rPr>
              <w:t>13</w:t>
            </w:r>
          </w:p>
        </w:tc>
        <w:tc>
          <w:tcPr>
            <w:tcW w:w="4273" w:type="dxa"/>
          </w:tcPr>
          <w:p w14:paraId="1F11E26A">
            <w:pPr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O contratado sofreu penalidade de suspensão/impedimento/declaração de inidoneidade da empresa ou proibição de contratar com a Administração Pública?</w:t>
            </w:r>
          </w:p>
        </w:tc>
        <w:tc>
          <w:tcPr>
            <w:tcW w:w="3918" w:type="dxa"/>
          </w:tcPr>
          <w:p w14:paraId="42B9CA06">
            <w:pPr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Indicar a folha das certidões.</w:t>
            </w:r>
          </w:p>
        </w:tc>
      </w:tr>
      <w:tr w14:paraId="3E2A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6" w:hRule="atLeast"/>
        </w:trPr>
        <w:tc>
          <w:tcPr>
            <w:tcW w:w="827" w:type="dxa"/>
          </w:tcPr>
          <w:p w14:paraId="622CE919">
            <w:pPr>
              <w:rPr>
                <w:rFonts w:hint="default"/>
                <w:vertAlign w:val="baseline"/>
                <w:lang w:val="pt-BR"/>
              </w:rPr>
            </w:pPr>
            <w:r>
              <w:rPr>
                <w:rFonts w:hint="default"/>
                <w:vertAlign w:val="baseline"/>
                <w:lang w:val="pt-BR"/>
              </w:rPr>
              <w:t>21</w:t>
            </w:r>
          </w:p>
        </w:tc>
        <w:tc>
          <w:tcPr>
            <w:tcW w:w="4273" w:type="dxa"/>
          </w:tcPr>
          <w:p w14:paraId="4C4A4B9B">
            <w:pPr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Foi declarada a existência de disponibilidade orçamentária e há cláusula específica no termo aditivo indicando os créditos que suportarão os custos decorrentes da prorrogação da contratação?</w:t>
            </w:r>
          </w:p>
        </w:tc>
        <w:tc>
          <w:tcPr>
            <w:tcW w:w="3918" w:type="dxa"/>
          </w:tcPr>
          <w:p w14:paraId="5B3241FC">
            <w:pPr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Além da folha da dotação orçamentária, deve ser indicada a folha do termo aditivo que consta a cláusula sobre a dotação orçamentária.</w:t>
            </w:r>
          </w:p>
        </w:tc>
      </w:tr>
    </w:tbl>
    <w:p w14:paraId="7192E909"/>
    <w:p w14:paraId="6D92C486">
      <w:pPr>
        <w:rPr>
          <w:rFonts w:hint="default"/>
          <w:lang w:val="pt-BR"/>
        </w:rPr>
      </w:pPr>
    </w:p>
    <w:p w14:paraId="241A42AC">
      <w:pPr>
        <w:rPr>
          <w:rFonts w:hint="default"/>
          <w:lang w:val="pt-BR"/>
        </w:rPr>
      </w:pPr>
    </w:p>
    <w:p w14:paraId="708F9AD6">
      <w:pPr>
        <w:rPr>
          <w:rFonts w:hint="default"/>
          <w:lang w:val="pt-BR"/>
        </w:rPr>
      </w:pPr>
    </w:p>
    <w:p w14:paraId="3D7281EA">
      <w:pPr>
        <w:rPr>
          <w:rFonts w:hint="default"/>
          <w:lang w:val="pt-BR"/>
        </w:rPr>
      </w:pPr>
      <w:r>
        <w:rPr>
          <w:rFonts w:hint="default"/>
          <w:lang w:val="pt-BR"/>
        </w:rPr>
        <w:t>As certidões incluídas no processo estão incompletas. Segue a lista com as certidões necessárias.</w:t>
      </w:r>
    </w:p>
    <w:tbl>
      <w:tblPr>
        <w:tblpPr w:leftFromText="180" w:rightFromText="180" w:vertAnchor="text" w:horzAnchor="page" w:tblpX="1348" w:tblpY="281"/>
        <w:tblOverlap w:val="never"/>
        <w:tblW w:w="9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6"/>
        <w:gridCol w:w="4808"/>
      </w:tblGrid>
      <w:tr w14:paraId="4957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4" w:type="dxa"/>
            <w:gridSpan w:val="2"/>
            <w:shd w:val="clear"/>
            <w:noWrap/>
            <w:vAlign w:val="bottom"/>
          </w:tcPr>
          <w:p w14:paraId="5D677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CERTIDÃO CNPJ EMPRESA CONTRATADA</w:t>
            </w:r>
          </w:p>
        </w:tc>
      </w:tr>
      <w:tr w14:paraId="353F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5C794DB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8" w:type="dxa"/>
            <w:shd w:val="clear"/>
            <w:noWrap/>
            <w:vAlign w:val="bottom"/>
          </w:tcPr>
          <w:p w14:paraId="46EF2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LINK</w:t>
            </w:r>
          </w:p>
        </w:tc>
      </w:tr>
      <w:tr w14:paraId="6531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6FD3F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SICAF</w:t>
            </w:r>
          </w:p>
        </w:tc>
        <w:tc>
          <w:tcPr>
            <w:tcW w:w="4808" w:type="dxa"/>
            <w:shd w:val="clear"/>
            <w:noWrap/>
            <w:vAlign w:val="bottom"/>
          </w:tcPr>
          <w:p w14:paraId="09E2B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https://www3.comprasnet.gov.br/sicaf-web/index.jsf</w:t>
            </w:r>
          </w:p>
        </w:tc>
      </w:tr>
      <w:tr w14:paraId="4E10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74E70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CADIN</w:t>
            </w:r>
          </w:p>
        </w:tc>
        <w:tc>
          <w:tcPr>
            <w:tcW w:w="4808" w:type="dxa"/>
            <w:shd w:val="clear"/>
            <w:noWrap/>
            <w:vAlign w:val="bottom"/>
          </w:tcPr>
          <w:p w14:paraId="62105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https://cadin.pgfn.gov.br/#/home</w:t>
            </w:r>
          </w:p>
        </w:tc>
      </w:tr>
      <w:tr w14:paraId="4489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00E80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CONSULTA CONSOLIDADA TCU</w:t>
            </w:r>
          </w:p>
        </w:tc>
        <w:tc>
          <w:tcPr>
            <w:tcW w:w="4808" w:type="dxa"/>
            <w:shd w:val="clear"/>
            <w:noWrap/>
            <w:vAlign w:val="bottom"/>
          </w:tcPr>
          <w:p w14:paraId="17F65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https://certidoes-apf.apps.tcu.gov.br/</w:t>
            </w:r>
          </w:p>
        </w:tc>
      </w:tr>
      <w:tr w14:paraId="2175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5DDFD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CERTIDÕES CGU</w:t>
            </w:r>
          </w:p>
        </w:tc>
        <w:tc>
          <w:tcPr>
            <w:tcW w:w="4808" w:type="dxa"/>
            <w:shd w:val="clear"/>
            <w:noWrap/>
            <w:vAlign w:val="bottom"/>
          </w:tcPr>
          <w:p w14:paraId="24F1C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https://certidoes.cgu.gov.br/</w:t>
            </w:r>
          </w:p>
        </w:tc>
      </w:tr>
      <w:tr w14:paraId="27DE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2F9F9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CERTIDÃO NEGATIVA DE DÉBITOS TRABALHISTAS </w:t>
            </w:r>
          </w:p>
        </w:tc>
        <w:tc>
          <w:tcPr>
            <w:tcW w:w="4808" w:type="dxa"/>
            <w:shd w:val="clear"/>
            <w:noWrap/>
            <w:vAlign w:val="bottom"/>
          </w:tcPr>
          <w:p w14:paraId="32962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https://cndt-certidao.tst.jus.br/inicio.faces</w:t>
            </w:r>
          </w:p>
        </w:tc>
      </w:tr>
      <w:tr w14:paraId="0B47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6356DEC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8" w:type="dxa"/>
            <w:shd w:val="clear"/>
            <w:noWrap/>
            <w:vAlign w:val="bottom"/>
          </w:tcPr>
          <w:p w14:paraId="617C9DD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9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4" w:type="dxa"/>
            <w:gridSpan w:val="2"/>
            <w:shd w:val="clear"/>
            <w:noWrap/>
            <w:vAlign w:val="bottom"/>
          </w:tcPr>
          <w:p w14:paraId="1D613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CERTIDÃO CPF SÓCIO MAJORITÁRIO</w:t>
            </w:r>
          </w:p>
        </w:tc>
      </w:tr>
      <w:tr w14:paraId="18BC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062A7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CADIN</w:t>
            </w:r>
          </w:p>
        </w:tc>
        <w:tc>
          <w:tcPr>
            <w:tcW w:w="4808" w:type="dxa"/>
            <w:shd w:val="clear"/>
            <w:noWrap/>
            <w:vAlign w:val="bottom"/>
          </w:tcPr>
          <w:p w14:paraId="61469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https://cadin.pgfn.gov.br/#/home</w:t>
            </w:r>
          </w:p>
        </w:tc>
      </w:tr>
      <w:tr w14:paraId="5BB9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37348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CERTIDÕES CGU</w:t>
            </w:r>
          </w:p>
        </w:tc>
        <w:tc>
          <w:tcPr>
            <w:tcW w:w="4808" w:type="dxa"/>
            <w:shd w:val="clear"/>
            <w:noWrap/>
            <w:vAlign w:val="bottom"/>
          </w:tcPr>
          <w:p w14:paraId="5D211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https://certidoes.cgu.gov.br/</w:t>
            </w:r>
          </w:p>
        </w:tc>
      </w:tr>
      <w:tr w14:paraId="01A5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345E1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CNIA/CNJ</w:t>
            </w:r>
          </w:p>
        </w:tc>
        <w:tc>
          <w:tcPr>
            <w:tcW w:w="4808" w:type="dxa"/>
            <w:shd w:val="clear"/>
            <w:noWrap/>
            <w:vAlign w:val="bottom"/>
          </w:tcPr>
          <w:p w14:paraId="5A804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https://www.cnj.jus.br/improbidade_adm/consultar_requerido.php</w:t>
            </w:r>
          </w:p>
        </w:tc>
      </w:tr>
      <w:tr w14:paraId="1535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6" w:type="dxa"/>
            <w:shd w:val="clear"/>
            <w:noWrap/>
            <w:vAlign w:val="bottom"/>
          </w:tcPr>
          <w:p w14:paraId="63D288E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8" w:type="dxa"/>
            <w:shd w:val="clear"/>
            <w:noWrap/>
            <w:vAlign w:val="bottom"/>
          </w:tcPr>
          <w:p w14:paraId="1C3F7FD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DF5672">
      <w:pPr>
        <w:rPr>
          <w:rFonts w:hint="default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0670E"/>
    <w:rsid w:val="35A54756"/>
    <w:rsid w:val="41145652"/>
    <w:rsid w:val="470809A7"/>
    <w:rsid w:val="65171FE8"/>
    <w:rsid w:val="70C53638"/>
    <w:rsid w:val="7EBE32BD"/>
    <w:rsid w:val="7F2A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2025-10-01T13:28:38Z</dcterms:created>
  <dc:creator>UFPI</dc:creator>
  <cp:lastModifiedBy>UFPI</cp:lastModifiedBy>
  <dcterms:modified xsi:type="dcterms:W3CDTF">2025-10-01T13:49:13Z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A6EF5044C2264438BA4097EA5FC526B4_12</vt:lpwstr>
  </property>
</Properties>
</file>